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D6E" w:rsidRPr="00E81203" w:rsidRDefault="00C00D6E" w:rsidP="00C00D6E">
      <w:pPr>
        <w:jc w:val="center"/>
        <w:rPr>
          <w:rFonts w:asciiTheme="minorHAnsi" w:hAnsiTheme="minorHAnsi" w:cs="Arial"/>
          <w:b/>
          <w:sz w:val="14"/>
          <w:szCs w:val="24"/>
        </w:rPr>
      </w:pPr>
    </w:p>
    <w:p w:rsidR="00D83AB4" w:rsidRDefault="00D83AB4" w:rsidP="00C00D6E">
      <w:pPr>
        <w:jc w:val="center"/>
        <w:rPr>
          <w:rFonts w:asciiTheme="minorHAnsi" w:hAnsiTheme="minorHAnsi" w:cs="Arial"/>
          <w:b/>
          <w:sz w:val="28"/>
          <w:szCs w:val="24"/>
          <w:u w:val="single"/>
        </w:rPr>
      </w:pPr>
      <w:r w:rsidRPr="00D83AB4">
        <w:rPr>
          <w:rFonts w:asciiTheme="minorHAnsi" w:hAnsiTheme="minorHAnsi" w:cs="Arial"/>
          <w:b/>
          <w:sz w:val="28"/>
          <w:szCs w:val="24"/>
          <w:u w:val="single"/>
        </w:rPr>
        <w:t>JOB ADVERT</w:t>
      </w:r>
    </w:p>
    <w:p w:rsidR="00D83AB4" w:rsidRPr="00D83AB4" w:rsidRDefault="00D83AB4" w:rsidP="00C00D6E">
      <w:pPr>
        <w:jc w:val="center"/>
        <w:rPr>
          <w:rFonts w:asciiTheme="minorHAnsi" w:hAnsiTheme="minorHAnsi" w:cs="Arial"/>
          <w:b/>
          <w:sz w:val="28"/>
          <w:szCs w:val="24"/>
          <w:u w:val="single"/>
        </w:rPr>
      </w:pPr>
    </w:p>
    <w:p w:rsidR="00C00D6E" w:rsidRPr="005F0AE7" w:rsidRDefault="00C00D6E" w:rsidP="00C00D6E">
      <w:pPr>
        <w:jc w:val="center"/>
        <w:rPr>
          <w:rFonts w:asciiTheme="minorHAnsi" w:hAnsiTheme="minorHAnsi" w:cs="Arial"/>
          <w:b/>
          <w:sz w:val="28"/>
          <w:szCs w:val="24"/>
        </w:rPr>
      </w:pPr>
      <w:r w:rsidRPr="005F0AE7">
        <w:rPr>
          <w:rFonts w:asciiTheme="minorHAnsi" w:hAnsiTheme="minorHAnsi" w:cs="Arial"/>
          <w:b/>
          <w:sz w:val="28"/>
          <w:szCs w:val="24"/>
        </w:rPr>
        <w:t>Amazing opportunity for an experienced Analytical Ultracentrifugation (AUC) Scientist seeking a position in industry!</w:t>
      </w:r>
    </w:p>
    <w:p w:rsidR="00C00D6E" w:rsidRPr="00E81203" w:rsidRDefault="00C00D6E" w:rsidP="00C00D6E">
      <w:pPr>
        <w:jc w:val="both"/>
        <w:rPr>
          <w:rFonts w:asciiTheme="minorHAnsi" w:hAnsiTheme="minorHAnsi" w:cs="Arial"/>
          <w:sz w:val="22"/>
          <w:szCs w:val="24"/>
        </w:rPr>
      </w:pPr>
    </w:p>
    <w:p w:rsidR="00C00D6E" w:rsidRPr="005F0AE7" w:rsidRDefault="00C00D6E" w:rsidP="00C00D6E">
      <w:pPr>
        <w:jc w:val="both"/>
        <w:rPr>
          <w:rFonts w:asciiTheme="minorHAnsi" w:hAnsiTheme="minorHAnsi" w:cs="Arial"/>
          <w:sz w:val="24"/>
          <w:szCs w:val="24"/>
        </w:rPr>
      </w:pPr>
      <w:r w:rsidRPr="005F0AE7">
        <w:rPr>
          <w:rFonts w:asciiTheme="minorHAnsi" w:hAnsiTheme="minorHAnsi" w:cs="Arial"/>
          <w:sz w:val="24"/>
          <w:szCs w:val="24"/>
        </w:rPr>
        <w:t>Do you have experience characterising proteins by AUC? Are you confident running the instrument and analysing data independently? Are you looking for a lab-based industry position? Then this could be the role for you!</w:t>
      </w:r>
    </w:p>
    <w:p w:rsidR="00C00D6E" w:rsidRPr="00E81203" w:rsidRDefault="00C00D6E" w:rsidP="00C00D6E">
      <w:pPr>
        <w:jc w:val="both"/>
        <w:rPr>
          <w:rFonts w:asciiTheme="minorHAnsi" w:hAnsiTheme="minorHAnsi" w:cs="Arial"/>
          <w:sz w:val="22"/>
          <w:szCs w:val="24"/>
        </w:rPr>
      </w:pPr>
    </w:p>
    <w:p w:rsidR="00C00D6E" w:rsidRPr="005F0AE7" w:rsidRDefault="00C00D6E" w:rsidP="00C00D6E">
      <w:pPr>
        <w:jc w:val="both"/>
        <w:rPr>
          <w:rFonts w:asciiTheme="minorHAnsi" w:hAnsiTheme="minorHAnsi" w:cs="Arial"/>
          <w:sz w:val="24"/>
          <w:szCs w:val="24"/>
        </w:rPr>
      </w:pPr>
      <w:r w:rsidRPr="005F0AE7">
        <w:rPr>
          <w:rFonts w:asciiTheme="minorHAnsi" w:hAnsiTheme="minorHAnsi" w:cs="Arial"/>
          <w:sz w:val="24"/>
          <w:szCs w:val="24"/>
        </w:rPr>
        <w:t xml:space="preserve">Working as part of a team of protein analysis scientists you will be responsible for characterisation of protein-based </w:t>
      </w:r>
      <w:proofErr w:type="spellStart"/>
      <w:r w:rsidRPr="005F0AE7">
        <w:rPr>
          <w:rFonts w:asciiTheme="minorHAnsi" w:hAnsiTheme="minorHAnsi" w:cs="Arial"/>
          <w:sz w:val="24"/>
          <w:szCs w:val="24"/>
        </w:rPr>
        <w:t>biotherapeutics</w:t>
      </w:r>
      <w:proofErr w:type="spellEnd"/>
      <w:r w:rsidRPr="005F0AE7">
        <w:rPr>
          <w:rFonts w:asciiTheme="minorHAnsi" w:hAnsiTheme="minorHAnsi" w:cs="Arial"/>
          <w:sz w:val="24"/>
          <w:szCs w:val="24"/>
        </w:rPr>
        <w:t xml:space="preserve"> by AUC. You will analyse the sedimentation velocity and sedimentation equilibrium of samples and also conduct hydrodynamic modelling experiments. A variety of studies will be completed including ligand-binding and self-association. You will also be responsible for troubleshooting the instrument and assays as well as conducting research to keep abreast of scientific advances in the protein analysis/ AUC area.</w:t>
      </w:r>
    </w:p>
    <w:p w:rsidR="00C00D6E" w:rsidRPr="00E81203" w:rsidRDefault="00C00D6E" w:rsidP="00C00D6E">
      <w:pPr>
        <w:jc w:val="both"/>
        <w:rPr>
          <w:rFonts w:asciiTheme="minorHAnsi" w:hAnsiTheme="minorHAnsi" w:cs="Arial"/>
          <w:sz w:val="22"/>
          <w:szCs w:val="24"/>
        </w:rPr>
      </w:pPr>
    </w:p>
    <w:p w:rsidR="00C00D6E" w:rsidRPr="005F0AE7" w:rsidRDefault="00C00D6E" w:rsidP="00C00D6E">
      <w:pPr>
        <w:jc w:val="both"/>
        <w:rPr>
          <w:rFonts w:asciiTheme="minorHAnsi" w:hAnsiTheme="minorHAnsi" w:cs="Arial"/>
          <w:sz w:val="24"/>
          <w:szCs w:val="24"/>
        </w:rPr>
      </w:pPr>
      <w:r w:rsidRPr="005F0AE7">
        <w:rPr>
          <w:rFonts w:asciiTheme="minorHAnsi" w:hAnsiTheme="minorHAnsi" w:cs="Arial"/>
          <w:sz w:val="24"/>
          <w:szCs w:val="24"/>
        </w:rPr>
        <w:t>You will have at least 2 years’ experience investigating proteins using AUC - you must be able to run the instrument and analyse data independently. Experience of troubleshooting the instrument and basic maintenance would also be highly desirable. Industry experience would be an advantage but is not essential – this is a great opportunity to move into industry and learn the associated working practices and regulatory guidelines. You must have excellent communication skills and be enthusiastic about scientific research.</w:t>
      </w:r>
    </w:p>
    <w:p w:rsidR="00C00D6E" w:rsidRPr="00E81203" w:rsidRDefault="00C00D6E" w:rsidP="00C00D6E">
      <w:pPr>
        <w:jc w:val="both"/>
        <w:rPr>
          <w:rFonts w:asciiTheme="minorHAnsi" w:hAnsiTheme="minorHAnsi" w:cs="Arial"/>
          <w:sz w:val="22"/>
          <w:szCs w:val="24"/>
        </w:rPr>
      </w:pPr>
    </w:p>
    <w:p w:rsidR="00C00D6E" w:rsidRPr="005F0AE7" w:rsidRDefault="00C00D6E" w:rsidP="00C00D6E">
      <w:pPr>
        <w:jc w:val="both"/>
        <w:rPr>
          <w:rFonts w:asciiTheme="minorHAnsi" w:hAnsiTheme="minorHAnsi" w:cs="Arial"/>
          <w:b/>
          <w:sz w:val="24"/>
          <w:szCs w:val="24"/>
        </w:rPr>
      </w:pPr>
      <w:r w:rsidRPr="005F0AE7">
        <w:rPr>
          <w:rFonts w:asciiTheme="minorHAnsi" w:hAnsiTheme="minorHAnsi" w:cs="Arial"/>
          <w:b/>
          <w:sz w:val="24"/>
          <w:szCs w:val="24"/>
        </w:rPr>
        <w:t>This is initially a 2 year contract position.</w:t>
      </w:r>
    </w:p>
    <w:p w:rsidR="005F0AE7" w:rsidRPr="00E81203" w:rsidRDefault="005F0AE7" w:rsidP="00C00D6E">
      <w:pPr>
        <w:jc w:val="both"/>
        <w:rPr>
          <w:rFonts w:asciiTheme="minorHAnsi" w:hAnsiTheme="minorHAnsi" w:cs="Arial"/>
          <w:b/>
          <w:sz w:val="22"/>
          <w:szCs w:val="24"/>
        </w:rPr>
      </w:pPr>
    </w:p>
    <w:p w:rsidR="005F0AE7" w:rsidRPr="00E81203" w:rsidRDefault="00E81203" w:rsidP="00C00D6E">
      <w:pPr>
        <w:jc w:val="both"/>
        <w:rPr>
          <w:rFonts w:asciiTheme="minorHAnsi" w:hAnsiTheme="minorHAnsi" w:cs="Arial"/>
          <w:sz w:val="24"/>
          <w:szCs w:val="24"/>
        </w:rPr>
      </w:pPr>
      <w:r>
        <w:rPr>
          <w:rFonts w:asciiTheme="minorHAnsi" w:hAnsiTheme="minorHAnsi" w:cs="Arial"/>
          <w:sz w:val="24"/>
          <w:szCs w:val="24"/>
        </w:rPr>
        <w:t>Location:</w:t>
      </w:r>
      <w:r>
        <w:rPr>
          <w:rFonts w:asciiTheme="minorHAnsi" w:hAnsiTheme="minorHAnsi" w:cs="Arial"/>
          <w:sz w:val="24"/>
          <w:szCs w:val="24"/>
        </w:rPr>
        <w:tab/>
      </w:r>
      <w:r w:rsidRPr="00E81203">
        <w:rPr>
          <w:rFonts w:asciiTheme="minorHAnsi" w:hAnsiTheme="minorHAnsi" w:cs="Arial"/>
          <w:sz w:val="24"/>
          <w:szCs w:val="24"/>
        </w:rPr>
        <w:t>Berkshire</w:t>
      </w:r>
    </w:p>
    <w:p w:rsidR="00E81203" w:rsidRPr="00E81203" w:rsidRDefault="00E81203" w:rsidP="00C00D6E">
      <w:pPr>
        <w:jc w:val="both"/>
        <w:rPr>
          <w:rFonts w:asciiTheme="minorHAnsi" w:hAnsiTheme="minorHAnsi" w:cs="Arial"/>
          <w:sz w:val="24"/>
          <w:szCs w:val="24"/>
        </w:rPr>
      </w:pPr>
      <w:r w:rsidRPr="00E81203">
        <w:rPr>
          <w:rFonts w:asciiTheme="minorHAnsi" w:hAnsiTheme="minorHAnsi" w:cs="Arial"/>
          <w:sz w:val="24"/>
          <w:szCs w:val="24"/>
        </w:rPr>
        <w:t xml:space="preserve">Salary: </w:t>
      </w:r>
      <w:r>
        <w:rPr>
          <w:rFonts w:asciiTheme="minorHAnsi" w:hAnsiTheme="minorHAnsi" w:cs="Arial"/>
          <w:sz w:val="24"/>
          <w:szCs w:val="24"/>
        </w:rPr>
        <w:tab/>
      </w:r>
      <w:r>
        <w:rPr>
          <w:rFonts w:asciiTheme="minorHAnsi" w:hAnsiTheme="minorHAnsi" w:cs="Arial"/>
          <w:sz w:val="24"/>
          <w:szCs w:val="24"/>
        </w:rPr>
        <w:tab/>
      </w:r>
      <w:r w:rsidRPr="00E81203">
        <w:rPr>
          <w:rFonts w:asciiTheme="minorHAnsi" w:hAnsiTheme="minorHAnsi" w:cs="Arial"/>
          <w:sz w:val="24"/>
          <w:szCs w:val="24"/>
        </w:rPr>
        <w:t>£25,000 - £32,000</w:t>
      </w:r>
      <w:bookmarkStart w:id="0" w:name="_GoBack"/>
      <w:bookmarkEnd w:id="0"/>
    </w:p>
    <w:p w:rsidR="005F0AE7" w:rsidRPr="00E81203" w:rsidRDefault="005F0AE7" w:rsidP="00C00D6E">
      <w:pPr>
        <w:jc w:val="both"/>
        <w:rPr>
          <w:rFonts w:asciiTheme="minorHAnsi" w:hAnsiTheme="minorHAnsi" w:cs="Arial"/>
          <w:b/>
          <w:sz w:val="22"/>
          <w:szCs w:val="24"/>
        </w:rPr>
      </w:pPr>
    </w:p>
    <w:p w:rsidR="005F0AE7" w:rsidRPr="00E81203" w:rsidRDefault="005F0AE7" w:rsidP="00C00D6E">
      <w:pPr>
        <w:jc w:val="both"/>
        <w:rPr>
          <w:rFonts w:asciiTheme="minorHAnsi" w:hAnsiTheme="minorHAnsi" w:cs="Arial"/>
          <w:b/>
          <w:sz w:val="22"/>
          <w:szCs w:val="24"/>
        </w:rPr>
      </w:pPr>
    </w:p>
    <w:tbl>
      <w:tblPr>
        <w:tblStyle w:val="TableGrid"/>
        <w:tblW w:w="0" w:type="auto"/>
        <w:tblLook w:val="04A0" w:firstRow="1" w:lastRow="0" w:firstColumn="1" w:lastColumn="0" w:noHBand="0" w:noVBand="1"/>
      </w:tblPr>
      <w:tblGrid>
        <w:gridCol w:w="8302"/>
      </w:tblGrid>
      <w:tr w:rsidR="00C00D6E" w:rsidRPr="005F0AE7" w:rsidTr="00C00D6E">
        <w:tc>
          <w:tcPr>
            <w:tcW w:w="8302" w:type="dxa"/>
          </w:tcPr>
          <w:p w:rsidR="00C00D6E" w:rsidRPr="005F0AE7" w:rsidRDefault="00C00D6E" w:rsidP="00C00D6E">
            <w:pPr>
              <w:jc w:val="both"/>
              <w:rPr>
                <w:rFonts w:asciiTheme="minorHAnsi" w:hAnsiTheme="minorHAnsi" w:cs="Arial"/>
                <w:sz w:val="24"/>
                <w:szCs w:val="24"/>
              </w:rPr>
            </w:pPr>
            <w:r w:rsidRPr="005F0AE7">
              <w:rPr>
                <w:rFonts w:asciiTheme="minorHAnsi" w:hAnsiTheme="minorHAnsi" w:cs="Arial"/>
                <w:sz w:val="24"/>
                <w:szCs w:val="24"/>
              </w:rPr>
              <w:t xml:space="preserve">Contact </w:t>
            </w:r>
            <w:r w:rsidRPr="005F0AE7">
              <w:rPr>
                <w:rFonts w:asciiTheme="minorHAnsi" w:hAnsiTheme="minorHAnsi" w:cs="Arial"/>
                <w:b/>
                <w:sz w:val="24"/>
                <w:szCs w:val="24"/>
                <w:u w:val="single"/>
              </w:rPr>
              <w:t>Lucy Colgan</w:t>
            </w:r>
            <w:r w:rsidRPr="005F0AE7">
              <w:rPr>
                <w:rFonts w:asciiTheme="minorHAnsi" w:hAnsiTheme="minorHAnsi" w:cs="Arial"/>
                <w:sz w:val="24"/>
                <w:szCs w:val="24"/>
                <w:u w:val="single"/>
              </w:rPr>
              <w:t xml:space="preserve"> </w:t>
            </w:r>
            <w:r w:rsidRPr="005F0AE7">
              <w:rPr>
                <w:rFonts w:asciiTheme="minorHAnsi" w:hAnsiTheme="minorHAnsi" w:cs="Arial"/>
                <w:b/>
                <w:sz w:val="24"/>
                <w:szCs w:val="24"/>
                <w:u w:val="single"/>
              </w:rPr>
              <w:t>at VRS</w:t>
            </w:r>
            <w:r w:rsidRPr="005F0AE7">
              <w:rPr>
                <w:rFonts w:asciiTheme="minorHAnsi" w:hAnsiTheme="minorHAnsi" w:cs="Arial"/>
                <w:sz w:val="24"/>
                <w:szCs w:val="24"/>
              </w:rPr>
              <w:t xml:space="preserve"> to submit an application or for more information.</w:t>
            </w:r>
          </w:p>
          <w:p w:rsidR="005F0AE7" w:rsidRPr="005F0AE7" w:rsidRDefault="005F0AE7" w:rsidP="00C00D6E">
            <w:pPr>
              <w:jc w:val="both"/>
              <w:rPr>
                <w:rFonts w:asciiTheme="minorHAnsi" w:hAnsiTheme="minorHAnsi" w:cs="Arial"/>
                <w:sz w:val="24"/>
                <w:szCs w:val="24"/>
              </w:rPr>
            </w:pPr>
          </w:p>
          <w:p w:rsidR="00C00D6E" w:rsidRPr="005F0AE7" w:rsidRDefault="00C00D6E" w:rsidP="00C00D6E">
            <w:pPr>
              <w:jc w:val="both"/>
              <w:rPr>
                <w:rFonts w:asciiTheme="minorHAnsi" w:hAnsiTheme="minorHAnsi" w:cs="Arial"/>
                <w:sz w:val="24"/>
                <w:szCs w:val="24"/>
              </w:rPr>
            </w:pPr>
            <w:r w:rsidRPr="005F0AE7">
              <w:rPr>
                <w:rFonts w:asciiTheme="minorHAnsi" w:hAnsiTheme="minorHAnsi" w:cs="Arial"/>
                <w:sz w:val="24"/>
                <w:szCs w:val="24"/>
              </w:rPr>
              <w:t>Telephone</w:t>
            </w:r>
            <w:r w:rsidRPr="005F0AE7">
              <w:rPr>
                <w:rFonts w:asciiTheme="minorHAnsi" w:hAnsiTheme="minorHAnsi" w:cs="Arial"/>
                <w:sz w:val="24"/>
                <w:szCs w:val="24"/>
              </w:rPr>
              <w:tab/>
              <w:t>0161 976 4000</w:t>
            </w:r>
          </w:p>
          <w:p w:rsidR="00C00D6E" w:rsidRPr="005F0AE7" w:rsidRDefault="00C00D6E" w:rsidP="00C00D6E">
            <w:pPr>
              <w:jc w:val="both"/>
              <w:rPr>
                <w:rFonts w:asciiTheme="minorHAnsi" w:hAnsiTheme="minorHAnsi" w:cs="Arial"/>
                <w:sz w:val="24"/>
                <w:szCs w:val="24"/>
              </w:rPr>
            </w:pPr>
            <w:r w:rsidRPr="005F0AE7">
              <w:rPr>
                <w:rFonts w:asciiTheme="minorHAnsi" w:hAnsiTheme="minorHAnsi" w:cs="Arial"/>
                <w:sz w:val="24"/>
                <w:szCs w:val="24"/>
              </w:rPr>
              <w:t>Email</w:t>
            </w:r>
            <w:r w:rsidRPr="005F0AE7">
              <w:rPr>
                <w:rFonts w:asciiTheme="minorHAnsi" w:hAnsiTheme="minorHAnsi" w:cs="Arial"/>
                <w:sz w:val="24"/>
                <w:szCs w:val="24"/>
              </w:rPr>
              <w:tab/>
            </w:r>
            <w:r w:rsidRPr="005F0AE7">
              <w:rPr>
                <w:rFonts w:asciiTheme="minorHAnsi" w:hAnsiTheme="minorHAnsi" w:cs="Arial"/>
                <w:sz w:val="24"/>
                <w:szCs w:val="24"/>
              </w:rPr>
              <w:tab/>
              <w:t>lcolgan@vrs-uk.net</w:t>
            </w:r>
          </w:p>
          <w:p w:rsidR="00C00D6E" w:rsidRPr="005F0AE7" w:rsidRDefault="00C00D6E" w:rsidP="00C00D6E">
            <w:pPr>
              <w:jc w:val="right"/>
              <w:rPr>
                <w:rFonts w:asciiTheme="minorHAnsi" w:hAnsiTheme="minorHAnsi" w:cs="Arial"/>
                <w:b/>
                <w:sz w:val="24"/>
                <w:szCs w:val="24"/>
              </w:rPr>
            </w:pPr>
            <w:r w:rsidRPr="005F0AE7">
              <w:rPr>
                <w:rFonts w:asciiTheme="minorHAnsi" w:hAnsiTheme="minorHAnsi" w:cs="Arial"/>
                <w:sz w:val="24"/>
                <w:szCs w:val="24"/>
              </w:rPr>
              <w:t xml:space="preserve"> (quote ref. </w:t>
            </w:r>
            <w:r w:rsidRPr="005F0AE7">
              <w:rPr>
                <w:rFonts w:asciiTheme="minorHAnsi" w:hAnsiTheme="minorHAnsi" w:cs="Arial"/>
                <w:b/>
                <w:sz w:val="24"/>
                <w:szCs w:val="24"/>
              </w:rPr>
              <w:t>VRS4673LC)</w:t>
            </w:r>
          </w:p>
        </w:tc>
      </w:tr>
    </w:tbl>
    <w:p w:rsidR="00951DAD" w:rsidRPr="00E81203" w:rsidRDefault="00951DAD" w:rsidP="00E81203">
      <w:pPr>
        <w:tabs>
          <w:tab w:val="left" w:pos="2103"/>
        </w:tabs>
        <w:autoSpaceDE w:val="0"/>
        <w:autoSpaceDN w:val="0"/>
        <w:adjustRightInd w:val="0"/>
        <w:spacing w:line="240" w:lineRule="atLeast"/>
        <w:rPr>
          <w:rFonts w:asciiTheme="minorHAnsi" w:hAnsiTheme="minorHAnsi" w:cs="Arial"/>
          <w:sz w:val="2"/>
          <w:szCs w:val="24"/>
        </w:rPr>
      </w:pPr>
    </w:p>
    <w:sectPr w:rsidR="00951DAD" w:rsidRPr="00E81203" w:rsidSect="00FE7C31">
      <w:headerReference w:type="default" r:id="rId6"/>
      <w:footerReference w:type="default" r:id="rId7"/>
      <w:pgSz w:w="11906" w:h="16838"/>
      <w:pgMar w:top="1440" w:right="1797" w:bottom="1440" w:left="1797"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C9C" w:rsidRDefault="008E3C9C">
      <w:r>
        <w:separator/>
      </w:r>
    </w:p>
  </w:endnote>
  <w:endnote w:type="continuationSeparator" w:id="0">
    <w:p w:rsidR="008E3C9C" w:rsidRDefault="008E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altName w:val="Corbe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3F2" w:rsidRDefault="001963F2">
    <w:pPr>
      <w:pStyle w:val="Footer"/>
      <w:jc w:val="center"/>
      <w:rPr>
        <w:rFonts w:ascii="Franklin Gothic Book" w:hAnsi="Franklin Gothic Book"/>
        <w:sz w:val="14"/>
      </w:rPr>
    </w:pPr>
    <w:r>
      <w:rPr>
        <w:rFonts w:ascii="Franklin Gothic Book" w:hAnsi="Franklin Gothic Book"/>
        <w:sz w:val="14"/>
      </w:rPr>
      <w:t>Vantage Resourcing Solutions Ltd Registered No 4058078 in England and Wales</w:t>
    </w:r>
  </w:p>
  <w:p w:rsidR="001963F2" w:rsidRDefault="001963F2">
    <w:pPr>
      <w:pStyle w:val="Footer"/>
      <w:jc w:val="center"/>
      <w:rPr>
        <w:rFonts w:ascii="Franklin Gothic Book" w:hAnsi="Franklin Gothic Book"/>
        <w:sz w:val="14"/>
      </w:rPr>
    </w:pPr>
    <w:r>
      <w:rPr>
        <w:rFonts w:ascii="Franklin Gothic Book" w:hAnsi="Franklin Gothic Book"/>
        <w:sz w:val="14"/>
      </w:rPr>
      <w:t>Registered Office: Vantage House, 26a Northenden Road, Sale, Cheshire, M33 3BR UK</w:t>
    </w:r>
  </w:p>
  <w:p w:rsidR="001963F2" w:rsidRDefault="001963F2">
    <w:pPr>
      <w:pStyle w:val="Foo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C9C" w:rsidRDefault="008E3C9C">
      <w:r>
        <w:separator/>
      </w:r>
    </w:p>
  </w:footnote>
  <w:footnote w:type="continuationSeparator" w:id="0">
    <w:p w:rsidR="008E3C9C" w:rsidRDefault="008E3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3F2" w:rsidRDefault="001963F2">
    <w:pPr>
      <w:rPr>
        <w:noProof/>
      </w:rPr>
    </w:pPr>
  </w:p>
  <w:p w:rsidR="005F0AE7" w:rsidRDefault="005F0AE7">
    <w:pPr>
      <w:rPr>
        <w:noProof/>
      </w:rPr>
    </w:pPr>
  </w:p>
  <w:p w:rsidR="005F0AE7" w:rsidRDefault="005F0AE7">
    <w:pPr>
      <w:rPr>
        <w:noProof/>
      </w:rPr>
    </w:pPr>
  </w:p>
  <w:p w:rsidR="001963F2" w:rsidRDefault="00FC7DC6">
    <w:pPr>
      <w:ind w:left="720" w:firstLine="720"/>
      <w:jc w:val="right"/>
      <w:rPr>
        <w:noProof/>
      </w:rPr>
    </w:pPr>
    <w:r>
      <w:rPr>
        <w:noProof/>
        <w:lang w:eastAsia="en-GB"/>
      </w:rPr>
      <w:drawing>
        <wp:inline distT="0" distB="0" distL="0" distR="0">
          <wp:extent cx="1816100" cy="635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16100" cy="635000"/>
                  </a:xfrm>
                  <a:prstGeom prst="rect">
                    <a:avLst/>
                  </a:prstGeom>
                  <a:noFill/>
                  <a:ln w="9525">
                    <a:noFill/>
                    <a:miter lim="800000"/>
                    <a:headEnd/>
                    <a:tailEnd/>
                  </a:ln>
                </pic:spPr>
              </pic:pic>
            </a:graphicData>
          </a:graphic>
        </wp:inline>
      </w:drawing>
    </w:r>
  </w:p>
  <w:p w:rsidR="001963F2" w:rsidRDefault="001963F2">
    <w:pPr>
      <w:ind w:left="720" w:firstLine="720"/>
      <w:jc w:val="right"/>
      <w:rPr>
        <w:noProof/>
      </w:rPr>
    </w:pPr>
  </w:p>
  <w:p w:rsidR="001963F2" w:rsidRDefault="001963F2">
    <w:pPr>
      <w:jc w:val="right"/>
      <w:rPr>
        <w:rFonts w:ascii="Franklin Gothic Book" w:hAnsi="Franklin Gothic Book"/>
        <w:sz w:val="18"/>
      </w:rPr>
    </w:pPr>
    <w:r>
      <w:rPr>
        <w:rFonts w:ascii="Franklin Gothic Book" w:hAnsi="Franklin Gothic Book"/>
        <w:sz w:val="18"/>
      </w:rPr>
      <w:t>Vantage House</w:t>
    </w:r>
  </w:p>
  <w:p w:rsidR="001963F2" w:rsidRDefault="001963F2">
    <w:pPr>
      <w:jc w:val="right"/>
      <w:rPr>
        <w:rFonts w:ascii="Franklin Gothic Book" w:hAnsi="Franklin Gothic Book"/>
        <w:sz w:val="18"/>
      </w:rPr>
    </w:pPr>
    <w:r>
      <w:rPr>
        <w:rFonts w:ascii="Franklin Gothic Book" w:hAnsi="Franklin Gothic Book"/>
        <w:sz w:val="18"/>
      </w:rPr>
      <w:t>26a Northenden Road</w:t>
    </w:r>
  </w:p>
  <w:p w:rsidR="001963F2" w:rsidRDefault="001963F2">
    <w:pPr>
      <w:jc w:val="right"/>
      <w:rPr>
        <w:rFonts w:ascii="Franklin Gothic Book" w:hAnsi="Franklin Gothic Book"/>
        <w:sz w:val="18"/>
      </w:rPr>
    </w:pPr>
    <w:r>
      <w:rPr>
        <w:rFonts w:ascii="Franklin Gothic Book" w:hAnsi="Franklin Gothic Book"/>
        <w:sz w:val="18"/>
      </w:rPr>
      <w:t xml:space="preserve">Sale </w:t>
    </w:r>
  </w:p>
  <w:p w:rsidR="001963F2" w:rsidRDefault="001963F2">
    <w:pPr>
      <w:jc w:val="right"/>
      <w:rPr>
        <w:rFonts w:ascii="Franklin Gothic Book" w:hAnsi="Franklin Gothic Book"/>
        <w:sz w:val="18"/>
      </w:rPr>
    </w:pPr>
    <w:r>
      <w:rPr>
        <w:rFonts w:ascii="Franklin Gothic Book" w:hAnsi="Franklin Gothic Book"/>
        <w:sz w:val="18"/>
      </w:rPr>
      <w:t>Cheshire</w:t>
    </w:r>
  </w:p>
  <w:p w:rsidR="001963F2" w:rsidRDefault="001963F2">
    <w:pPr>
      <w:jc w:val="right"/>
      <w:rPr>
        <w:rFonts w:ascii="Franklin Gothic Book" w:hAnsi="Franklin Gothic Book"/>
        <w:sz w:val="18"/>
      </w:rPr>
    </w:pPr>
    <w:r>
      <w:rPr>
        <w:rFonts w:ascii="Franklin Gothic Book" w:hAnsi="Franklin Gothic Book"/>
        <w:sz w:val="18"/>
      </w:rPr>
      <w:t xml:space="preserve">M33 3BR UK </w:t>
    </w:r>
  </w:p>
  <w:p w:rsidR="001963F2" w:rsidRDefault="001963F2">
    <w:pPr>
      <w:jc w:val="right"/>
      <w:rPr>
        <w:rFonts w:ascii="Franklin Gothic Book" w:hAnsi="Franklin Gothic Book"/>
        <w:sz w:val="18"/>
      </w:rPr>
    </w:pPr>
  </w:p>
  <w:p w:rsidR="001963F2" w:rsidRDefault="001963F2">
    <w:pPr>
      <w:jc w:val="right"/>
      <w:rPr>
        <w:rFonts w:ascii="Franklin Gothic Book" w:hAnsi="Franklin Gothic Book"/>
        <w:sz w:val="18"/>
      </w:rPr>
    </w:pPr>
    <w:r>
      <w:rPr>
        <w:rFonts w:ascii="Franklin Gothic Book" w:hAnsi="Franklin Gothic Book"/>
        <w:sz w:val="18"/>
      </w:rPr>
      <w:t>www.vrs-uk.net</w:t>
    </w:r>
  </w:p>
  <w:p w:rsidR="001963F2" w:rsidRDefault="001963F2">
    <w:pPr>
      <w:ind w:left="720" w:firstLine="72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5E"/>
    <w:rsid w:val="00164C9D"/>
    <w:rsid w:val="00175776"/>
    <w:rsid w:val="001963F2"/>
    <w:rsid w:val="001A0B16"/>
    <w:rsid w:val="001B03BC"/>
    <w:rsid w:val="00271A5B"/>
    <w:rsid w:val="002A4809"/>
    <w:rsid w:val="00413B97"/>
    <w:rsid w:val="0045315E"/>
    <w:rsid w:val="004723FF"/>
    <w:rsid w:val="004D24F2"/>
    <w:rsid w:val="004F1DED"/>
    <w:rsid w:val="00522743"/>
    <w:rsid w:val="00532D34"/>
    <w:rsid w:val="0055056A"/>
    <w:rsid w:val="0059151C"/>
    <w:rsid w:val="005B4CE1"/>
    <w:rsid w:val="005B6F75"/>
    <w:rsid w:val="005F0AE7"/>
    <w:rsid w:val="0064361E"/>
    <w:rsid w:val="006E4868"/>
    <w:rsid w:val="007C56F5"/>
    <w:rsid w:val="007D6D06"/>
    <w:rsid w:val="007F3D65"/>
    <w:rsid w:val="0081613B"/>
    <w:rsid w:val="0082605F"/>
    <w:rsid w:val="00840E40"/>
    <w:rsid w:val="00882859"/>
    <w:rsid w:val="008D0207"/>
    <w:rsid w:val="008E3C9C"/>
    <w:rsid w:val="00902CE0"/>
    <w:rsid w:val="00951DAD"/>
    <w:rsid w:val="009C6A0B"/>
    <w:rsid w:val="00A12B7F"/>
    <w:rsid w:val="00A3779C"/>
    <w:rsid w:val="00A440E7"/>
    <w:rsid w:val="00A571E0"/>
    <w:rsid w:val="00AB3A5B"/>
    <w:rsid w:val="00AC3E58"/>
    <w:rsid w:val="00B108B4"/>
    <w:rsid w:val="00BA6267"/>
    <w:rsid w:val="00C00D6E"/>
    <w:rsid w:val="00C85907"/>
    <w:rsid w:val="00D03944"/>
    <w:rsid w:val="00D12343"/>
    <w:rsid w:val="00D64884"/>
    <w:rsid w:val="00D83AB4"/>
    <w:rsid w:val="00D843C6"/>
    <w:rsid w:val="00E81203"/>
    <w:rsid w:val="00EB10B4"/>
    <w:rsid w:val="00EE1716"/>
    <w:rsid w:val="00F40281"/>
    <w:rsid w:val="00F4420C"/>
    <w:rsid w:val="00F8191E"/>
    <w:rsid w:val="00FC7DC6"/>
    <w:rsid w:val="00FE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C7EC2EB3-DC64-42A1-9C55-FBF3B57D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C31"/>
    <w:rPr>
      <w:lang w:val="en-GB"/>
    </w:rPr>
  </w:style>
  <w:style w:type="paragraph" w:styleId="Heading1">
    <w:name w:val="heading 1"/>
    <w:basedOn w:val="Normal"/>
    <w:next w:val="Normal"/>
    <w:qFormat/>
    <w:rsid w:val="00FE7C31"/>
    <w:pPr>
      <w:keepNext/>
      <w:outlineLvl w:val="0"/>
    </w:pPr>
    <w:rPr>
      <w:noProof/>
      <w:sz w:val="24"/>
    </w:rPr>
  </w:style>
  <w:style w:type="paragraph" w:styleId="Heading2">
    <w:name w:val="heading 2"/>
    <w:basedOn w:val="Normal"/>
    <w:next w:val="Normal"/>
    <w:qFormat/>
    <w:rsid w:val="00FE7C31"/>
    <w:pPr>
      <w:keepNext/>
      <w:tabs>
        <w:tab w:val="left" w:pos="2268"/>
      </w:tabs>
      <w:ind w:left="2160" w:hanging="2160"/>
      <w:outlineLvl w:val="1"/>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E7C31"/>
    <w:pPr>
      <w:tabs>
        <w:tab w:val="center" w:pos="4153"/>
        <w:tab w:val="right" w:pos="8306"/>
      </w:tabs>
    </w:pPr>
  </w:style>
  <w:style w:type="paragraph" w:styleId="Footer">
    <w:name w:val="footer"/>
    <w:basedOn w:val="Normal"/>
    <w:semiHidden/>
    <w:rsid w:val="00FE7C31"/>
    <w:pPr>
      <w:tabs>
        <w:tab w:val="center" w:pos="4153"/>
        <w:tab w:val="right" w:pos="8306"/>
      </w:tabs>
    </w:pPr>
  </w:style>
  <w:style w:type="character" w:styleId="Hyperlink">
    <w:name w:val="Hyperlink"/>
    <w:basedOn w:val="DefaultParagraphFont"/>
    <w:semiHidden/>
    <w:rsid w:val="00FE7C31"/>
    <w:rPr>
      <w:color w:val="0000FF"/>
      <w:u w:val="single"/>
    </w:rPr>
  </w:style>
  <w:style w:type="paragraph" w:styleId="BodyText">
    <w:name w:val="Body Text"/>
    <w:basedOn w:val="Normal"/>
    <w:semiHidden/>
    <w:rsid w:val="00FE7C31"/>
    <w:rPr>
      <w:b/>
      <w:sz w:val="24"/>
    </w:rPr>
  </w:style>
  <w:style w:type="character" w:styleId="FollowedHyperlink">
    <w:name w:val="FollowedHyperlink"/>
    <w:basedOn w:val="DefaultParagraphFont"/>
    <w:semiHidden/>
    <w:rsid w:val="00FE7C31"/>
    <w:rPr>
      <w:color w:val="800080"/>
      <w:u w:val="single"/>
    </w:rPr>
  </w:style>
  <w:style w:type="paragraph" w:styleId="BalloonText">
    <w:name w:val="Balloon Text"/>
    <w:basedOn w:val="Normal"/>
    <w:link w:val="BalloonTextChar"/>
    <w:uiPriority w:val="99"/>
    <w:semiHidden/>
    <w:unhideWhenUsed/>
    <w:rsid w:val="0055056A"/>
    <w:rPr>
      <w:rFonts w:ascii="Tahoma" w:hAnsi="Tahoma" w:cs="Tahoma"/>
      <w:sz w:val="16"/>
      <w:szCs w:val="16"/>
    </w:rPr>
  </w:style>
  <w:style w:type="character" w:customStyle="1" w:styleId="BalloonTextChar">
    <w:name w:val="Balloon Text Char"/>
    <w:basedOn w:val="DefaultParagraphFont"/>
    <w:link w:val="BalloonText"/>
    <w:uiPriority w:val="99"/>
    <w:semiHidden/>
    <w:rsid w:val="0055056A"/>
    <w:rPr>
      <w:rFonts w:ascii="Tahoma" w:hAnsi="Tahoma" w:cs="Tahoma"/>
      <w:sz w:val="16"/>
      <w:szCs w:val="16"/>
      <w:lang w:val="en-GB"/>
    </w:rPr>
  </w:style>
  <w:style w:type="table" w:styleId="TableGrid">
    <w:name w:val="Table Grid"/>
    <w:basedOn w:val="TableNormal"/>
    <w:uiPriority w:val="59"/>
    <w:rsid w:val="00C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Fred Flobs</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 Flobs</dc:title>
  <dc:creator>John Sherratt</dc:creator>
  <cp:lastModifiedBy>VRS2</cp:lastModifiedBy>
  <cp:revision>5</cp:revision>
  <cp:lastPrinted>2015-01-15T12:21:00Z</cp:lastPrinted>
  <dcterms:created xsi:type="dcterms:W3CDTF">2015-01-15T12:10:00Z</dcterms:created>
  <dcterms:modified xsi:type="dcterms:W3CDTF">2015-01-19T14:56:00Z</dcterms:modified>
</cp:coreProperties>
</file>